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20CC2">
      <w:pPr>
        <w:shd w:val="clear" w:color="auto" w:fill="FFFFFF"/>
        <w:spacing w:line="278" w:lineRule="exact"/>
        <w:ind w:left="528"/>
      </w:pPr>
      <w:r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АДМИНИСТРАЦИЯ ДИГОРСКОГО РАЙОНА, РЕСПУБЛИКИ СЕВЕРНАЯ</w:t>
      </w:r>
    </w:p>
    <w:p w:rsidR="00000000" w:rsidRDefault="00620CC2">
      <w:pPr>
        <w:shd w:val="clear" w:color="auto" w:fill="FFFFFF"/>
        <w:spacing w:line="278" w:lineRule="exact"/>
        <w:ind w:left="1714" w:right="1382" w:firstLine="1877"/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ОСЕТИЯ-АЛАНИЯ </w:t>
      </w:r>
      <w:r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>ГЛАВА АДМИНИСТРАЦИИ ДИГОРСКОГО РАЙОНА</w:t>
      </w:r>
    </w:p>
    <w:p w:rsidR="00000000" w:rsidRDefault="00620CC2">
      <w:pPr>
        <w:shd w:val="clear" w:color="auto" w:fill="FFFFFF"/>
        <w:spacing w:before="816"/>
        <w:ind w:left="3490"/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ПОСТАНОВЛЕНИЕ</w:t>
      </w:r>
    </w:p>
    <w:p w:rsidR="00000000" w:rsidRDefault="00620CC2">
      <w:pPr>
        <w:shd w:val="clear" w:color="auto" w:fill="FFFFFF"/>
        <w:tabs>
          <w:tab w:val="left" w:pos="4315"/>
          <w:tab w:val="left" w:pos="7522"/>
        </w:tabs>
        <w:spacing w:before="278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от«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26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»  10</w:t>
      </w:r>
      <w:r>
        <w:rPr>
          <w:rFonts w:ascii="Times New Roman" w:eastAsia="Times New Roman" w:hAnsi="Times New Roman" w:cs="Times New Roman"/>
          <w:b/>
          <w:bCs/>
          <w:i/>
          <w:iCs/>
          <w:smallCaps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2010г.</w:t>
      </w:r>
      <w:r>
        <w:rPr>
          <w:rFonts w:eastAsia="Times New Roman" w:hAnsi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u w:val="single"/>
        </w:rPr>
        <w:t>239</w:t>
      </w:r>
      <w:r>
        <w:rPr>
          <w:rFonts w:eastAsia="Times New Roman" w:hAnsi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г.Дигора</w:t>
      </w:r>
    </w:p>
    <w:p w:rsidR="00000000" w:rsidRDefault="00620CC2">
      <w:pPr>
        <w:shd w:val="clear" w:color="auto" w:fill="FFFFFF"/>
        <w:tabs>
          <w:tab w:val="left" w:pos="4315"/>
          <w:tab w:val="left" w:pos="7522"/>
        </w:tabs>
        <w:spacing w:before="278"/>
        <w:sectPr w:rsidR="00000000">
          <w:type w:val="continuous"/>
          <w:pgSz w:w="11909" w:h="16834"/>
          <w:pgMar w:top="1440" w:right="1209" w:bottom="720" w:left="1431" w:header="720" w:footer="720" w:gutter="0"/>
          <w:cols w:space="60"/>
          <w:noEndnote/>
        </w:sectPr>
      </w:pPr>
    </w:p>
    <w:p w:rsidR="00000000" w:rsidRDefault="00620CC2">
      <w:pPr>
        <w:shd w:val="clear" w:color="auto" w:fill="FFFFFF"/>
        <w:spacing w:before="1090" w:line="274" w:lineRule="exact"/>
        <w:ind w:left="67"/>
      </w:pPr>
      <w:r>
        <w:rPr>
          <w:noProof/>
        </w:rPr>
        <w:lastRenderedPageBreak/>
        <w:pict>
          <v:line id="_x0000_s1026" style="position:absolute;left:0;text-align:left;z-index:251658240;mso-position-horizontal-relative:margin" from="-39.6pt,189.1pt" to="-39.6pt,233.5pt" o:allowincell="f" strokeweight=".25pt">
            <w10:wrap anchorx="margin"/>
          </v:line>
        </w:pic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О внесении изменения в постановление Главы администрации Дигорского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района от 09.08.2010г. №193 «О предоставлении права собственности на земельный участок</w:t>
      </w:r>
    </w:p>
    <w:p w:rsidR="00000000" w:rsidRDefault="00620CC2">
      <w:pPr>
        <w:shd w:val="clear" w:color="auto" w:fill="FFFFFF"/>
        <w:spacing w:line="274" w:lineRule="exact"/>
        <w:ind w:right="14"/>
        <w:jc w:val="center"/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Самкову Г.А.»</w:t>
      </w:r>
    </w:p>
    <w:p w:rsidR="00000000" w:rsidRDefault="00620CC2">
      <w:pPr>
        <w:shd w:val="clear" w:color="auto" w:fill="FFFFFF"/>
        <w:spacing w:before="274"/>
        <w:ind w:left="3144"/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Постановляю:</w:t>
      </w:r>
    </w:p>
    <w:p w:rsidR="00000000" w:rsidRDefault="00620CC2">
      <w:pPr>
        <w:shd w:val="clear" w:color="auto" w:fill="FFFFFF"/>
        <w:spacing w:before="269" w:line="274" w:lineRule="exact"/>
        <w:ind w:right="10" w:firstLine="706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 связи с уточнением адреса, внести изменение в преамбулу и п.1 Постановления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Главы администрации Дигорского района от 09.08.2010г. №193 «О пр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едоставлении права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собственности на земельный участок Самкову Г.А.» и изложить в следующей редакции:</w:t>
      </w:r>
    </w:p>
    <w:p w:rsidR="00000000" w:rsidRDefault="00620CC2">
      <w:pPr>
        <w:shd w:val="clear" w:color="auto" w:fill="FFFFFF"/>
        <w:spacing w:before="269" w:line="274" w:lineRule="exact"/>
        <w:ind w:right="10" w:firstLine="701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Рассмотрев заявление от 13.07.2010г. №352 Самкова Г.А. на приобретение в собственность земельного участка, расположенного по адресу: РСО-Алания, Дигорский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район, ст. Николаевская, ул. Советская, дом 26 на котором расположен дом, принадлежащий ему по праву собственности на основании договора дарения от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13.05.1998г., удостоверенного государственным нотариусом Дигорской ГНК Хаймановым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Д.К. в реестре за №246, за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регистрированного в БТИ г. Дигора 13.05.1998г.)</w:t>
      </w:r>
    </w:p>
    <w:p w:rsidR="00000000" w:rsidRDefault="00620CC2">
      <w:pPr>
        <w:shd w:val="clear" w:color="auto" w:fill="FFFFFF"/>
        <w:spacing w:before="274" w:line="274" w:lineRule="exact"/>
        <w:ind w:left="14" w:firstLine="792"/>
        <w:jc w:val="both"/>
      </w:pPr>
      <w:r>
        <w:rPr>
          <w:rFonts w:ascii="Times New Roman" w:hAnsi="Times New Roman" w:cs="Times New Roman"/>
          <w:spacing w:val="-1"/>
          <w:sz w:val="24"/>
          <w:szCs w:val="24"/>
        </w:rPr>
        <w:t>1 .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Предоставить,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Самкову Геннадию Андреевичу,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проживающему по адресу: РСО-Алания, г. Владикавказ, пр. Коста, №290, кв.41, право собственности на земельный </w:t>
      </w:r>
      <w:r>
        <w:rPr>
          <w:rFonts w:ascii="Times New Roman" w:eastAsia="Times New Roman" w:hAnsi="Times New Roman" w:cs="Times New Roman"/>
          <w:sz w:val="24"/>
          <w:szCs w:val="24"/>
        </w:rPr>
        <w:t>участок из земель населенных пунктов с кадастровым 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мером 15:05:030141:2,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находящийся по адресу: РСО-Алания, Дигорский район, ст. Николаевская, ул. Советская №26, в целях эксплуатации жилого саманного дома, общей площадью 0,1351га.</w:t>
      </w:r>
    </w:p>
    <w:p w:rsidR="00000000" w:rsidRDefault="00620CC2">
      <w:pPr>
        <w:framePr w:h="1344" w:hSpace="38" w:wrap="auto" w:vAnchor="text" w:hAnchor="text" w:x="4921" w:y="3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58290" cy="85598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85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20CC2">
      <w:pPr>
        <w:framePr w:h="278" w:hRule="exact" w:hSpace="38" w:wrap="auto" w:vAnchor="text" w:hAnchor="text" w:x="7393" w:y="1297"/>
        <w:shd w:val="clear" w:color="auto" w:fill="FFFFFF"/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К.В.Марзоев</w:t>
      </w:r>
    </w:p>
    <w:p w:rsidR="00620CC2" w:rsidRDefault="00620CC2">
      <w:pPr>
        <w:shd w:val="clear" w:color="auto" w:fill="FFFFFF"/>
        <w:spacing w:line="274" w:lineRule="exact"/>
        <w:ind w:left="24" w:right="5299" w:firstLine="11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0CC2" w:rsidRDefault="00620CC2">
      <w:pPr>
        <w:shd w:val="clear" w:color="auto" w:fill="FFFFFF"/>
        <w:spacing w:line="274" w:lineRule="exact"/>
        <w:ind w:left="24" w:right="5299" w:firstLine="11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0CC2" w:rsidRDefault="00620CC2">
      <w:pPr>
        <w:shd w:val="clear" w:color="auto" w:fill="FFFFFF"/>
        <w:spacing w:line="274" w:lineRule="exact"/>
        <w:ind w:left="24" w:right="5299" w:firstLine="11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0CC2" w:rsidRDefault="00620CC2">
      <w:pPr>
        <w:shd w:val="clear" w:color="auto" w:fill="FFFFFF"/>
        <w:spacing w:line="274" w:lineRule="exact"/>
        <w:ind w:left="24" w:right="5299" w:firstLine="11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0CC2" w:rsidRDefault="00620CC2">
      <w:pPr>
        <w:shd w:val="clear" w:color="auto" w:fill="FFFFFF"/>
        <w:spacing w:line="274" w:lineRule="exact"/>
        <w:ind w:left="24" w:right="5299" w:firstLine="1195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Глава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администрации </w:t>
      </w:r>
    </w:p>
    <w:p w:rsidR="00000000" w:rsidRDefault="00620CC2">
      <w:pPr>
        <w:shd w:val="clear" w:color="auto" w:fill="FFFFFF"/>
        <w:spacing w:line="274" w:lineRule="exact"/>
        <w:ind w:left="24" w:right="5299" w:firstLine="1195"/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Дигорско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го района</w:t>
      </w:r>
    </w:p>
    <w:p w:rsidR="00620CC2" w:rsidRDefault="00620CC2">
      <w:pPr>
        <w:shd w:val="clear" w:color="auto" w:fill="FFFFFF"/>
        <w:ind w:left="1757"/>
      </w:pPr>
      <w:r>
        <w:rPr>
          <w:b/>
          <w:bCs/>
          <w:i/>
          <w:iCs/>
          <w:sz w:val="10"/>
          <w:szCs w:val="10"/>
        </w:rPr>
        <w:t>1</w:t>
      </w:r>
    </w:p>
    <w:sectPr w:rsidR="00620CC2">
      <w:type w:val="continuous"/>
      <w:pgSz w:w="11909" w:h="16834"/>
      <w:pgMar w:top="1440" w:right="1209" w:bottom="720" w:left="144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F3415"/>
    <w:rsid w:val="00620CC2"/>
    <w:rsid w:val="00BF3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2011-04-06T07:45:00Z</dcterms:created>
  <dcterms:modified xsi:type="dcterms:W3CDTF">2011-04-06T07:48:00Z</dcterms:modified>
</cp:coreProperties>
</file>